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63" w:rsidRPr="006A4A98" w:rsidRDefault="007F3263" w:rsidP="006A4A98">
      <w:pPr>
        <w:pStyle w:val="a3"/>
        <w:shd w:val="clear" w:color="auto" w:fill="FFFFFF"/>
        <w:spacing w:before="0" w:beforeAutospacing="0" w:after="0" w:afterAutospacing="0"/>
        <w:textAlignment w:val="baseline"/>
        <w:rPr>
          <w:b/>
          <w:sz w:val="22"/>
          <w:szCs w:val="22"/>
          <w:lang w:val="kk-KZ"/>
        </w:rPr>
      </w:pPr>
      <w:bookmarkStart w:id="0" w:name="_GoBack"/>
      <w:r w:rsidRPr="006A4A98">
        <w:rPr>
          <w:b/>
          <w:sz w:val="22"/>
          <w:szCs w:val="22"/>
          <w:lang w:val="kk-KZ"/>
        </w:rPr>
        <w:t>АХМАДБЕКОВА Халида Каримбековна</w:t>
      </w:r>
      <w:r w:rsidR="009421B8">
        <w:rPr>
          <w:b/>
          <w:sz w:val="22"/>
          <w:szCs w:val="22"/>
          <w:lang w:val="kk-KZ"/>
        </w:rPr>
        <w:t>,</w:t>
      </w:r>
    </w:p>
    <w:p w:rsidR="007F3263" w:rsidRPr="006A4A98" w:rsidRDefault="009044AD" w:rsidP="006A4A98">
      <w:pPr>
        <w:spacing w:after="0" w:line="240" w:lineRule="auto"/>
        <w:rPr>
          <w:rFonts w:ascii="Times New Roman" w:hAnsi="Times New Roman" w:cs="Times New Roman"/>
          <w:b/>
          <w:lang w:val="kk-KZ"/>
        </w:rPr>
      </w:pPr>
      <w:r w:rsidRPr="006A4A98">
        <w:rPr>
          <w:rFonts w:ascii="Times New Roman" w:hAnsi="Times New Roman" w:cs="Times New Roman"/>
          <w:b/>
          <w:lang w:val="kk-KZ"/>
        </w:rPr>
        <w:t xml:space="preserve">№62 </w:t>
      </w:r>
      <w:r w:rsidR="007F3263" w:rsidRPr="006A4A98">
        <w:rPr>
          <w:rFonts w:ascii="Times New Roman" w:hAnsi="Times New Roman" w:cs="Times New Roman"/>
          <w:b/>
          <w:lang w:val="kk-KZ"/>
        </w:rPr>
        <w:t>М.</w:t>
      </w:r>
      <w:r w:rsidR="002A1162" w:rsidRPr="006A4A98">
        <w:rPr>
          <w:rFonts w:ascii="Times New Roman" w:hAnsi="Times New Roman" w:cs="Times New Roman"/>
          <w:b/>
          <w:lang w:val="kk-KZ"/>
        </w:rPr>
        <w:t xml:space="preserve">Анартаев атындағы жалпы білім беретін </w:t>
      </w:r>
      <w:r w:rsidRPr="006A4A98">
        <w:rPr>
          <w:rFonts w:ascii="Times New Roman" w:hAnsi="Times New Roman" w:cs="Times New Roman"/>
          <w:b/>
          <w:lang w:val="kk-KZ"/>
        </w:rPr>
        <w:t>мекте</w:t>
      </w:r>
      <w:r w:rsidR="007F3263" w:rsidRPr="006A4A98">
        <w:rPr>
          <w:rFonts w:ascii="Times New Roman" w:hAnsi="Times New Roman" w:cs="Times New Roman"/>
          <w:b/>
          <w:lang w:val="kk-KZ"/>
        </w:rPr>
        <w:t>бінің бастауыш сынып мұғалімі.</w:t>
      </w:r>
    </w:p>
    <w:p w:rsidR="007F3263" w:rsidRPr="006A4A98" w:rsidRDefault="007F3263" w:rsidP="006A4A98">
      <w:pPr>
        <w:pStyle w:val="a3"/>
        <w:shd w:val="clear" w:color="auto" w:fill="FFFFFF"/>
        <w:spacing w:before="0" w:beforeAutospacing="0" w:after="0" w:afterAutospacing="0"/>
        <w:textAlignment w:val="baseline"/>
        <w:rPr>
          <w:rStyle w:val="apple-converted-space"/>
          <w:b/>
          <w:bCs/>
          <w:sz w:val="22"/>
          <w:szCs w:val="22"/>
          <w:bdr w:val="none" w:sz="0" w:space="0" w:color="auto" w:frame="1"/>
          <w:lang w:val="kk-KZ"/>
        </w:rPr>
      </w:pPr>
      <w:r w:rsidRPr="006A4A98">
        <w:rPr>
          <w:rStyle w:val="a4"/>
          <w:sz w:val="22"/>
          <w:szCs w:val="22"/>
          <w:bdr w:val="none" w:sz="0" w:space="0" w:color="auto" w:frame="1"/>
          <w:lang w:val="kk-KZ"/>
        </w:rPr>
        <w:t>Түркістан облысы, Сайрам ауданы</w:t>
      </w:r>
    </w:p>
    <w:p w:rsidR="009044AD" w:rsidRPr="006A4A98" w:rsidRDefault="009044AD" w:rsidP="006A4A98">
      <w:pPr>
        <w:spacing w:after="0" w:line="240" w:lineRule="auto"/>
        <w:rPr>
          <w:rFonts w:ascii="Times New Roman" w:hAnsi="Times New Roman" w:cs="Times New Roman"/>
          <w:b/>
          <w:lang w:val="kk-KZ"/>
        </w:rPr>
      </w:pPr>
    </w:p>
    <w:p w:rsidR="00916264" w:rsidRPr="006A4A98" w:rsidRDefault="002A1162" w:rsidP="006A4A98">
      <w:pPr>
        <w:spacing w:after="0" w:line="240" w:lineRule="auto"/>
        <w:jc w:val="center"/>
        <w:rPr>
          <w:rFonts w:ascii="Times New Roman" w:eastAsia="Times New Roman" w:hAnsi="Times New Roman" w:cs="Times New Roman"/>
          <w:b/>
          <w:lang w:val="kk-KZ" w:eastAsia="ru-RU"/>
        </w:rPr>
      </w:pPr>
      <w:r w:rsidRPr="006A4A98">
        <w:rPr>
          <w:rFonts w:ascii="Times New Roman" w:eastAsia="Times New Roman" w:hAnsi="Times New Roman" w:cs="Times New Roman"/>
          <w:b/>
          <w:lang w:val="kk-KZ" w:eastAsia="ru-RU"/>
        </w:rPr>
        <w:t>ЗАМАНУИ БІЛІМ БЕРУ МАЗМҰНЫ АЯСЫНДА БАСТАУЫШ СЫНЫП ОҚУШЫЛАРЫНЫҢ ОҚУЫН САРАЛАУ ТӘСІЛДЕРІ</w:t>
      </w:r>
    </w:p>
    <w:p w:rsidR="002A1162" w:rsidRPr="006A4A98" w:rsidRDefault="002A1162" w:rsidP="006A4A98">
      <w:pPr>
        <w:spacing w:after="0" w:line="240" w:lineRule="auto"/>
        <w:rPr>
          <w:rFonts w:ascii="Times New Roman" w:eastAsia="Times New Roman" w:hAnsi="Times New Roman" w:cs="Times New Roman"/>
          <w:lang w:val="kk-KZ" w:eastAsia="ru-RU"/>
        </w:rPr>
      </w:pP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Бүгінгі таңда еліміздің білім беру жүйесінің ең басты міңдеті-білім берудің ұлттық модуліне өту арқылы жас ұрпақтың білім деңгейін халықаралық дәрежеге жетелеу.</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Жалпы білім беру саласындағы жаңа саяси ұстанымның біртіндеп іс жүзіне асуы егемен еліміздің өркендеу бейнесінің бір көрінісі. Өркениетті елдер мен тереземіз тең болуы үшін әлемдік білім аясына кіргізуді мақсат тұтқан еліміздің білім беру саясаты оқытуды демократияландыру, ізгілендіру арқылы жаңа сапалық деңгейге көтеруге көздейді. Осыған байланысты білім берудегі бірыңғайлықтан бас тартып көп нұсқалы білім алу жүйесіне бет бұрып тұрған жағдайда оқушылардың топтық ерекшелігімен қоса жеке танымдық ерекшеліктерін ескеріп, саралап оқытуды ұйымдастыру-бүгінгі мектеп өміріндегі өзекті мәселе.</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Саралап оқыту әрекеті - білім алуға бағытталған әрекет. Ол өз бетінше, әр мұғалімнің жетекшілігімен жүзеге асады. Біз басшылыққа алып отырған саралай оқытудьщ жүйелік негізін Л. Вьютский, А. Леонтьев, Б. Ананьев, С.Рубинштейн т.б. ғалымдар жасаған. Ал бастауыш мектеп кезеңіндегі оқу әрекеті В. Давыдов, Л. Занков, Ш. Амонашвили, т.б. зерттеулерінде карастырылады. Саралап оқытуды ұйымдастыру арқылы бала ақыл - ой деңгейімен белсенді әрекет арқасында репродуктивті емес өнімді нәтижеге жетеді.</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Оқушылардың дербес ерекшеліктерін анықтау үшін оқытушы алдымен, олардың ықылас - жігерін, еске сақтау мен ойлау қабілеттерін, ынтасын, жалпы білім денгейін зерттеуі қажет. Бұл ерекшеліктерді айқындау үшін білімді меңгеру деңгейін анықтауға арналған тапсырмалар дайындау; оқушы біліміне диагностика жүргізу, оқушыларға сауалнама, психологиялық тәжірибе жасау, ата - аналармен әңгіме жүргізу керек. Оқушылардың жеке ерекшеліктері сабақта сұрақ беру, кіріспе әңгіме, оқыған материалды т.б. тиянақтау сатыларында ескерілуі тиіс. Мәселен, үлгерімі жақсы оқушыларға берілген сұраққа тікелей жауап беру талап етілсе, орташаларына ойланып, қажетті есептеулер жасауға, суреттерін салуға уақыт беріледі, ал улгерімдері төмендеріне нақты сұрақтың тізімі, жауап берудің жоспар үлгісі ұсынылады.</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Оқушыларды топтарға бөлгенде олардың оқуға және жұмысқа деген қабілеті ескеріледі. Оқуға қабілеттік деп оқушының неғұрлым қысқа мерзім ішінде білімнің биік деңгейіне жету қабілетін түсінеміз. Бұл белгі бойынша оқуға қабілеті жоғары, орташа және төмен деп үшке бөлуге болады, Сыныпта барлық балалардың ойлау қабілеті бірдей емес. Сондықтан,сабақ кезінде әрқайсының деңгейіне қарай жұмыстың түрін таңдап, сол тақырыпты игеру көзделсе, өте пайдалы. Біз өз іс -тәжірбиемізге осыларды енгізіп, жұмыс жасап келеміз.</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Біздің басты мақсатымыз - сынып оқушыларының ерекшелігін анықтау.Бұл тұрғыдан алғанда, әрбір оқушыны өз мүмкіндігіне қарай білім, дағды алатындай етіп окытқан жөн. Мысалы, қабілетті оқушылар сыныпта логикалық ойлауы жетілген, оқулықпен жұмыс істей алатын оқушылар үшін жаңа материалды түсіндіргенде проблемалық ізденіс әдісін қолданған дұрыс. Ал орташа, нашар оқушылары көп сыныпта репродуктивті әдісті қолдана отырып, сабақты ойын, әңгімелеу түрінде өткен ұтымды. Саралап оқытудың ең басты шарты - сынып оқушылары үш топқа бөлу. Бірінші топқа мынадай оқушылар топтастырылады: қабілеті жоғары, білім, білік дағдылары қалыптасқан, өз бетімен ойлау кабілеті бар, сабаққа деген белсенділігі күшті, мұғалім көмегін қажет етпейтін топ. Бұл топта жүргізілетін жұмыстың мақсаты - оқушы бойында ғылыми бағытта ойлау қабілетін калыптастыру.</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Орташа қабілетті оқушылар екінші топты құрайды. Білім, білік дағдылары әлі тұрақсыз, өзіне - өзі көп сене бермейтін, мұғалімнің белгілі мөлшерде көмек көрсетуін қажет ететін оқушылар. Мұнда алға қойылатын мақсат - білім, білік дағдыларының тұрақты болуына, өз бетімен жұмыс істеу қабілетінің дамуына ықпал ету, олардың бірінші топқа көшуіне көмектесу.</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Үшінші топқа үлгерімі төмен оқушылар жатқызылады. Бұлар тұрақты назарды ұстауды, білім, білік дағдыларын қалыптастыруда мұғалімнің үлен күш жігер жұмсауын, жүйелі жұмыс жүргізуін, яғни мұғалім көмегін көп қажет ететін оқушылар.</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Педагогикалық технология - қазіргі талапқа сай анықталып, іріктеліп, реттелген оқытудың жаңа мазмұн, әдіс - амалдардың дидактикалық талаптарының психологиялық педагогикалық жиынтығы. Педагогика ғылымдарының докторы, профессор Ж.А. Қараевтың «Әртүрлі деңгейде оқыту технологиясын» жас ұрпақты оқыту және тәрбиелеу барысында үнемі қолданудамыз.</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 xml:space="preserve">Көмекті қажет ететін окушылар құрамы толық болмауы тиіс. Оқушы мүмкіндігіне карай мұғалім ол оқушыны ойша басқа топқа ауыстырады. Мұндай әртүрлі топтардың барлығы туралы </w:t>
      </w:r>
      <w:r w:rsidRPr="006A4A98">
        <w:rPr>
          <w:rFonts w:ascii="Times New Roman" w:eastAsia="Times New Roman" w:hAnsi="Times New Roman" w:cs="Times New Roman"/>
          <w:lang w:val="kk-KZ" w:eastAsia="ru-RU"/>
        </w:rPr>
        <w:lastRenderedPageBreak/>
        <w:t>ешқандай тізім жасалмауы тиіс. Тек соңдай топтардың бар екендігін сабақты жоспарлағанда, үйге тапсырма бергенде ескеру қажет. Үшінші топтағы оқушылармен саралап жұмыс жүргізу үшін дайын сызба - нұсқаларды, жоспарларды, тезистерді, алгоритмді, есептердің үлгілерін т.б. пайдаланады.Үй тапсырмасын орындату - маңызды нәрсе. Үй тапсырмасын бергенде оны оңтайландыру критериіне сүйене отырьш, оқушының нақты мүмкіндігін ескерген жөн. Үй тапсырмасы нашар оқушыны жетілдіре түссе, ал қабілетті оқушы ең жоғары деңгейде дамуы тиіс. Мысалы, қабілетті оқушыға күрделі есеп берсек, әлсіз оқушыларға реферат жазу, сызу, тағы басқада ережелерді берген дұрыс.</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Саралап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әдісін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қалданғанда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мұғалім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сынып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педконсилиумымен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таныс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болуы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керек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Бұл</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маңызды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шарт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Соңда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ғана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сызба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бойынша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ұйымдастыру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оны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жүйелі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жүргізу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жақсы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нәтиже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берері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даусыз</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Жаңартылған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мазмұн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жағдайында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маңыздылығы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артуда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Зерттеулерде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ішкі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сыртқы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түрлері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айқындалған</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Ішкі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кезінде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топқа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бөлінбейді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үрдісінде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мұғалімдер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ерекшеліктерін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ескере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педагогикалық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көрсетеді</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Сыртқы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кезінде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гимназия</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лицей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кластарында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алушы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үшін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факультатив</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бейіндік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пәндер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бойынша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қосымша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сабақтар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ұйымдастырылып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белгілі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критерийлерге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сай</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бөлінеді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Сыртқы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барысында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белгілі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мақсатқа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түзету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жетілдіру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педагогикалық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көрсету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шаралары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ішінде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дарынды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балалармен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қосымша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шығармашылық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арқылы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дамыту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мамандықты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игеру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немесе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жоғары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орындарына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дайындық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жұмыстары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жүзеге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асырылады</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Кең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ауқымды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дағдылар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негіздерін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меңгерген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алушы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тұлғасының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үйлесімді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қалыптасуы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дамуына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қолайлы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кеңістігін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жасаудың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бірден</w:t>
      </w:r>
      <w:r w:rsidRPr="006A4A98">
        <w:rPr>
          <w:rFonts w:ascii="Times New Roman" w:eastAsia="Times New Roman" w:hAnsi="Times New Roman" w:cs="Times New Roman"/>
          <w:lang w:val="en-US" w:eastAsia="ru-RU"/>
        </w:rPr>
        <w:t>-</w:t>
      </w:r>
      <w:r w:rsidRPr="006A4A98">
        <w:rPr>
          <w:rFonts w:ascii="Times New Roman" w:eastAsia="Times New Roman" w:hAnsi="Times New Roman" w:cs="Times New Roman"/>
          <w:lang w:eastAsia="ru-RU"/>
        </w:rPr>
        <w:t>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жолы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төменде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берілген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түрлерін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тиімді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таңдай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Сыныптағы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жұмысының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жалпы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ортақ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қабылданған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тәсілі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Тапсырма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мұның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құрамына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деңгейі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әртүрлі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арналған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кіреді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қажеттіліктеріне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көмек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керек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әлде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күрделі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керек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түрлі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кестелерді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немесе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жаттығулар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жасау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күрделілігіне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ілгерілеп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отыратын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карточкаларды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пайдаланыңыз</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Дереккөздер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кейбір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басқа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сыныптастарына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қарағанда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анағұрлым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күрделі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дереккөздермен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істей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дереккөздердің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ауқымы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талқылауға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негіз</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болатын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мәтіндерден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бастап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анағұрлым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қиын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сөздерді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күрделі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идеяларды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түсіндіретін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мәтіндерге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дейін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ауытқып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баспадан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шыққан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электронды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дереккөздер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пайдалануы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мүмкін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Бұл</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материалды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пайдаланудың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анағұрлым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ауқымды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көлемін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көрсетеді</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Қарқын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кейбір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басқаларына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қарағанда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жылдам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істейді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қосымша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күш</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жұмсауды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талап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ететін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үшін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қолдануға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болады</w:t>
      </w:r>
      <w:r w:rsidRPr="006A4A98">
        <w:rPr>
          <w:rFonts w:ascii="Times New Roman" w:eastAsia="Times New Roman" w:hAnsi="Times New Roman" w:cs="Times New Roman"/>
          <w:lang w:val="en-US" w:eastAsia="ru-RU"/>
        </w:rPr>
        <w:t>,</w:t>
      </w:r>
      <w:r w:rsidRPr="006A4A98">
        <w:rPr>
          <w:rFonts w:ascii="Times New Roman" w:eastAsia="Times New Roman" w:hAnsi="Times New Roman" w:cs="Times New Roman"/>
          <w:lang w:eastAsia="ru-RU"/>
        </w:rPr>
        <w:t>негізгі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түсіндіруде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көмек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ететін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біршама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уақыт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беріледі</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Қорытынды</w:t>
      </w:r>
      <w:r w:rsidRPr="006A4A98">
        <w:rPr>
          <w:rFonts w:ascii="Times New Roman" w:eastAsia="Times New Roman" w:hAnsi="Times New Roman" w:cs="Times New Roman"/>
          <w:lang w:val="en-US" w:eastAsia="ru-RU"/>
        </w:rPr>
        <w:t>:</w:t>
      </w:r>
      <w:r w:rsidRPr="006A4A98">
        <w:rPr>
          <w:rFonts w:ascii="Times New Roman" w:eastAsia="Times New Roman" w:hAnsi="Times New Roman" w:cs="Times New Roman"/>
          <w:lang w:eastAsia="ru-RU"/>
        </w:rPr>
        <w:t>барлық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тапсырманы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орындаса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олардың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нәтижелері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әртүрлі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мұғалім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береді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бірақ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жалғыз</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дұрыс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жауаптың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бағытында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жұмыс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істеуден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гөрі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өздерінің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мықты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әлсіз</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тұстарына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жауап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береді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бағытталған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нұсқау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олардың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әрқайсысының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өздерінен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күтетіндігін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түсінгендеріне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көз</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жеткізу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керек</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Диалог</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көрсету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кейбір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тапсырманы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орындау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барысында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жан</w:t>
      </w:r>
      <w:r w:rsidRPr="006A4A98">
        <w:rPr>
          <w:rFonts w:ascii="Times New Roman" w:eastAsia="Times New Roman" w:hAnsi="Times New Roman" w:cs="Times New Roman"/>
          <w:lang w:val="en-US" w:eastAsia="ru-RU"/>
        </w:rPr>
        <w:t>-</w:t>
      </w:r>
      <w:r w:rsidRPr="006A4A98">
        <w:rPr>
          <w:rFonts w:ascii="Times New Roman" w:eastAsia="Times New Roman" w:hAnsi="Times New Roman" w:cs="Times New Roman"/>
          <w:lang w:eastAsia="ru-RU"/>
        </w:rPr>
        <w:t>жақты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нақты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көмек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мұғалім</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ойланту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үшін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бірқатар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жауаптар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үшін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алдын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дайындалған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сұрақтарды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қоюына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Бұл</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әдісті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қолдану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барысында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сөзбен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көрсету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ынталандыру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маңызды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рөл</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атқарады</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Бағалау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үнемі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бағаланып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отырады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осылайша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педагогикалық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қызмет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саралаудың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басқа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түрлері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қажеттіліктеріне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үнемі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түзетіліп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отырылуы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мүмкін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Педагогикалық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қызмет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табыстылықты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жақсартуды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түзетуді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ететін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салаларды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анықтайтын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әмбебап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үдеріс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болуы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керек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сонда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ғана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біз</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пәнді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оқытудан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оқушыны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жылжи</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аламыз</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Жіктеу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Оқытудың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болжалды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міндетіне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құруда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пайдалы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көптеген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тәсілдер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бар</w:t>
      </w:r>
      <w:r w:rsidRPr="006A4A98">
        <w:rPr>
          <w:rFonts w:ascii="Times New Roman" w:eastAsia="Times New Roman" w:hAnsi="Times New Roman" w:cs="Times New Roman"/>
          <w:lang w:val="en-US" w:eastAsia="ru-RU"/>
        </w:rPr>
        <w:t>:</w:t>
      </w:r>
      <w:r w:rsidRPr="006A4A98">
        <w:rPr>
          <w:rFonts w:ascii="Times New Roman" w:eastAsia="Times New Roman" w:hAnsi="Times New Roman" w:cs="Times New Roman"/>
          <w:lang w:eastAsia="ru-RU"/>
        </w:rPr>
        <w:t>мүдделері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ұқасас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мысалы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қиындық</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деңгейі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немесе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деңгейі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талаптары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әртүрлі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оқушылар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джигсо</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топтары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кәсіби</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дағдыларына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қарай</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бөлінетін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топтар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немесе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сарапшы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гендерлік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аралас</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гендерлік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ұйымшыл</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топ</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lang w:val="en-US" w:eastAsia="ru-RU"/>
        </w:rPr>
      </w:pPr>
      <w:r w:rsidRPr="006A4A98">
        <w:rPr>
          <w:rFonts w:ascii="Times New Roman" w:eastAsia="Times New Roman" w:hAnsi="Times New Roman" w:cs="Times New Roman"/>
          <w:lang w:eastAsia="ru-RU"/>
        </w:rPr>
        <w:t>Саралау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түрлерін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тиімді</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қолдану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әр</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оқушының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қажеттілігін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ашу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мен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қолдауға</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оқыту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процесін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жетілдіруге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оқу</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бағдарламасының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қойған</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мақсат</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міндеттеріне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жетуге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және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кең</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ауқымды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дағдыларды</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игеруіне</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мүмкіндік</w:t>
      </w:r>
      <w:r w:rsidRPr="006A4A98">
        <w:rPr>
          <w:rFonts w:ascii="Times New Roman" w:eastAsia="Times New Roman" w:hAnsi="Times New Roman" w:cs="Times New Roman"/>
          <w:lang w:val="en-US" w:eastAsia="ru-RU"/>
        </w:rPr>
        <w:t xml:space="preserve"> </w:t>
      </w:r>
      <w:r w:rsidRPr="006A4A98">
        <w:rPr>
          <w:rFonts w:ascii="Times New Roman" w:eastAsia="Times New Roman" w:hAnsi="Times New Roman" w:cs="Times New Roman"/>
          <w:lang w:eastAsia="ru-RU"/>
        </w:rPr>
        <w:t>береді</w:t>
      </w:r>
      <w:r w:rsidRPr="006A4A98">
        <w:rPr>
          <w:rFonts w:ascii="Times New Roman" w:eastAsia="Times New Roman" w:hAnsi="Times New Roman" w:cs="Times New Roman"/>
          <w:lang w:val="en-US" w:eastAsia="ru-RU"/>
        </w:rPr>
        <w:t>.</w:t>
      </w:r>
    </w:p>
    <w:p w:rsidR="002A1162" w:rsidRPr="006A4A98" w:rsidRDefault="002A1162" w:rsidP="006A4A98">
      <w:pPr>
        <w:spacing w:after="0" w:line="240" w:lineRule="auto"/>
        <w:ind w:firstLine="567"/>
        <w:jc w:val="both"/>
        <w:rPr>
          <w:rFonts w:ascii="Times New Roman" w:eastAsia="Times New Roman" w:hAnsi="Times New Roman" w:cs="Times New Roman"/>
          <w:b/>
          <w:lang w:val="kk-KZ" w:eastAsia="ru-RU"/>
        </w:rPr>
      </w:pPr>
      <w:r w:rsidRPr="006A4A98">
        <w:rPr>
          <w:rFonts w:ascii="Times New Roman" w:eastAsia="Times New Roman" w:hAnsi="Times New Roman" w:cs="Times New Roman"/>
          <w:b/>
          <w:lang w:val="kk-KZ" w:eastAsia="ru-RU"/>
        </w:rPr>
        <w:lastRenderedPageBreak/>
        <w:t>Қорытынды</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Мұғалімдерге сабақты жоспарлауда дағдыларды дамытуға негізделген саралау тапсырмаларын анықтау, саралау түрлерін алдын-ала жоспарлау мен қолдауды қажет ететін оқушыларға бағыттау үшін әдіс-тәсілдерді қолдану қиындық тудырады. Жоғарыда көрсетілген саралау түрлері осы кездескен қиындықтарды шешуге көмек бола алды.</w:t>
      </w:r>
    </w:p>
    <w:p w:rsidR="002A1162" w:rsidRPr="006A4A98" w:rsidRDefault="002A1162" w:rsidP="006A4A98">
      <w:pPr>
        <w:spacing w:after="0" w:line="240" w:lineRule="auto"/>
        <w:ind w:firstLine="567"/>
        <w:jc w:val="both"/>
        <w:rPr>
          <w:rFonts w:ascii="Times New Roman" w:eastAsia="Times New Roman" w:hAnsi="Times New Roman" w:cs="Times New Roman"/>
          <w:lang w:val="kk-KZ" w:eastAsia="ru-RU"/>
        </w:rPr>
      </w:pPr>
      <w:r w:rsidRPr="006A4A98">
        <w:rPr>
          <w:rFonts w:ascii="Times New Roman" w:eastAsia="Times New Roman" w:hAnsi="Times New Roman" w:cs="Times New Roman"/>
          <w:lang w:val="kk-KZ" w:eastAsia="ru-RU"/>
        </w:rPr>
        <w:t>Қалыптасқан кең ауқымды дағдылар оқушылардың өз білімдерін кез-келген жағдайға қалай бейімдеу керек екенін біліп, болашақта кездесуі мүмкін кез-келген күрделі тапсырмаларды шешуге кепіл бола алады. Ал, бұл дағдыларды дамыту оқу бағдарламаларының жүйелі түрде жүзеге асуына байланысты болмақ.</w:t>
      </w:r>
      <w:bookmarkEnd w:id="0"/>
    </w:p>
    <w:sectPr w:rsidR="002A1162" w:rsidRPr="006A4A98" w:rsidSect="00B819A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60"/>
    <w:multiLevelType w:val="hybridMultilevel"/>
    <w:tmpl w:val="F89E620C"/>
    <w:lvl w:ilvl="0" w:tplc="75AE328E">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EB6524"/>
    <w:multiLevelType w:val="hybridMultilevel"/>
    <w:tmpl w:val="D65C3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263EA"/>
    <w:multiLevelType w:val="hybridMultilevel"/>
    <w:tmpl w:val="CE60D9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79250C"/>
    <w:multiLevelType w:val="hybridMultilevel"/>
    <w:tmpl w:val="03C617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423C6F"/>
    <w:multiLevelType w:val="hybridMultilevel"/>
    <w:tmpl w:val="432416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D20C18"/>
    <w:multiLevelType w:val="hybridMultilevel"/>
    <w:tmpl w:val="6C068D58"/>
    <w:lvl w:ilvl="0" w:tplc="9DD433F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207B10"/>
    <w:multiLevelType w:val="hybridMultilevel"/>
    <w:tmpl w:val="31504D5A"/>
    <w:lvl w:ilvl="0" w:tplc="04190001">
      <w:start w:val="1"/>
      <w:numFmt w:val="bullet"/>
      <w:lvlText w:val=""/>
      <w:lvlJc w:val="left"/>
      <w:pPr>
        <w:ind w:left="1287" w:hanging="360"/>
      </w:pPr>
      <w:rPr>
        <w:rFonts w:ascii="Symbol" w:hAnsi="Symbol" w:hint="default"/>
      </w:rPr>
    </w:lvl>
    <w:lvl w:ilvl="1" w:tplc="C5307B8E">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EC0A22"/>
    <w:multiLevelType w:val="hybridMultilevel"/>
    <w:tmpl w:val="DAA0B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AE7DC8"/>
    <w:multiLevelType w:val="hybridMultilevel"/>
    <w:tmpl w:val="7A5C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AB31C0"/>
    <w:multiLevelType w:val="hybridMultilevel"/>
    <w:tmpl w:val="619861AE"/>
    <w:lvl w:ilvl="0" w:tplc="9DD433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6337"/>
    <w:rsid w:val="00023CA7"/>
    <w:rsid w:val="00025BC4"/>
    <w:rsid w:val="00047388"/>
    <w:rsid w:val="0004787A"/>
    <w:rsid w:val="00087CAF"/>
    <w:rsid w:val="000A4112"/>
    <w:rsid w:val="000C6120"/>
    <w:rsid w:val="000C7354"/>
    <w:rsid w:val="000D17D0"/>
    <w:rsid w:val="000D4414"/>
    <w:rsid w:val="000D61E7"/>
    <w:rsid w:val="000F2792"/>
    <w:rsid w:val="001009C6"/>
    <w:rsid w:val="00106C5F"/>
    <w:rsid w:val="0011482C"/>
    <w:rsid w:val="00122E26"/>
    <w:rsid w:val="00163DF7"/>
    <w:rsid w:val="00172ABB"/>
    <w:rsid w:val="0018697E"/>
    <w:rsid w:val="00196C5B"/>
    <w:rsid w:val="001A0091"/>
    <w:rsid w:val="001A3629"/>
    <w:rsid w:val="001C2A3D"/>
    <w:rsid w:val="001C643C"/>
    <w:rsid w:val="001C65FB"/>
    <w:rsid w:val="001D5EEC"/>
    <w:rsid w:val="001F5A01"/>
    <w:rsid w:val="002057DC"/>
    <w:rsid w:val="00210A5B"/>
    <w:rsid w:val="00215C1F"/>
    <w:rsid w:val="00232A57"/>
    <w:rsid w:val="00237095"/>
    <w:rsid w:val="0023753C"/>
    <w:rsid w:val="00246703"/>
    <w:rsid w:val="0025081B"/>
    <w:rsid w:val="00251CE0"/>
    <w:rsid w:val="00271C08"/>
    <w:rsid w:val="00280137"/>
    <w:rsid w:val="00286571"/>
    <w:rsid w:val="00286A48"/>
    <w:rsid w:val="00296CC7"/>
    <w:rsid w:val="002A1162"/>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E41B4"/>
    <w:rsid w:val="003F2B41"/>
    <w:rsid w:val="003F471F"/>
    <w:rsid w:val="00405448"/>
    <w:rsid w:val="00405CE8"/>
    <w:rsid w:val="004267FD"/>
    <w:rsid w:val="00467124"/>
    <w:rsid w:val="00470D60"/>
    <w:rsid w:val="00472263"/>
    <w:rsid w:val="00484F94"/>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C6858"/>
    <w:rsid w:val="005D7161"/>
    <w:rsid w:val="005E00DB"/>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A4A98"/>
    <w:rsid w:val="006C4DEB"/>
    <w:rsid w:val="006E09C6"/>
    <w:rsid w:val="0071541A"/>
    <w:rsid w:val="007164DC"/>
    <w:rsid w:val="007258DF"/>
    <w:rsid w:val="007307E6"/>
    <w:rsid w:val="007308AD"/>
    <w:rsid w:val="0074389E"/>
    <w:rsid w:val="007452F6"/>
    <w:rsid w:val="00751BA5"/>
    <w:rsid w:val="007658C4"/>
    <w:rsid w:val="00767D38"/>
    <w:rsid w:val="0078674F"/>
    <w:rsid w:val="007869AA"/>
    <w:rsid w:val="00787C26"/>
    <w:rsid w:val="0079062E"/>
    <w:rsid w:val="00790B85"/>
    <w:rsid w:val="007A4771"/>
    <w:rsid w:val="007A4EA6"/>
    <w:rsid w:val="007A6B3F"/>
    <w:rsid w:val="007E22EE"/>
    <w:rsid w:val="007E487A"/>
    <w:rsid w:val="007F3263"/>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944FE"/>
    <w:rsid w:val="008A13ED"/>
    <w:rsid w:val="008B0092"/>
    <w:rsid w:val="008B4185"/>
    <w:rsid w:val="008B704E"/>
    <w:rsid w:val="008F3070"/>
    <w:rsid w:val="008F5187"/>
    <w:rsid w:val="008F5DEC"/>
    <w:rsid w:val="00903D3C"/>
    <w:rsid w:val="009044AD"/>
    <w:rsid w:val="00907522"/>
    <w:rsid w:val="00916264"/>
    <w:rsid w:val="009177B2"/>
    <w:rsid w:val="0091795D"/>
    <w:rsid w:val="00921025"/>
    <w:rsid w:val="009252B1"/>
    <w:rsid w:val="00935BFE"/>
    <w:rsid w:val="009421B8"/>
    <w:rsid w:val="009560D3"/>
    <w:rsid w:val="00962C85"/>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47B0"/>
    <w:rsid w:val="00A86C08"/>
    <w:rsid w:val="00AA1CCC"/>
    <w:rsid w:val="00AC0E23"/>
    <w:rsid w:val="00AC24B3"/>
    <w:rsid w:val="00AE2FA3"/>
    <w:rsid w:val="00B17058"/>
    <w:rsid w:val="00B32A3E"/>
    <w:rsid w:val="00B65FA4"/>
    <w:rsid w:val="00B67ABC"/>
    <w:rsid w:val="00B73711"/>
    <w:rsid w:val="00B819A7"/>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235A6"/>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52F3C"/>
    <w:rsid w:val="00E61D8A"/>
    <w:rsid w:val="00E63AC8"/>
    <w:rsid w:val="00E708EB"/>
    <w:rsid w:val="00EA763F"/>
    <w:rsid w:val="00EB0D97"/>
    <w:rsid w:val="00EF071C"/>
    <w:rsid w:val="00EF10F2"/>
    <w:rsid w:val="00F047FD"/>
    <w:rsid w:val="00F23079"/>
    <w:rsid w:val="00F409C7"/>
    <w:rsid w:val="00F429AC"/>
    <w:rsid w:val="00F51E19"/>
    <w:rsid w:val="00F526D1"/>
    <w:rsid w:val="00F614B5"/>
    <w:rsid w:val="00F74741"/>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4100">
      <w:bodyDiv w:val="1"/>
      <w:marLeft w:val="0"/>
      <w:marRight w:val="0"/>
      <w:marTop w:val="0"/>
      <w:marBottom w:val="0"/>
      <w:divBdr>
        <w:top w:val="none" w:sz="0" w:space="0" w:color="auto"/>
        <w:left w:val="none" w:sz="0" w:space="0" w:color="auto"/>
        <w:bottom w:val="none" w:sz="0" w:space="0" w:color="auto"/>
        <w:right w:val="none" w:sz="0" w:space="0" w:color="auto"/>
      </w:divBdr>
    </w:div>
    <w:div w:id="1039862993">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46169215">
      <w:bodyDiv w:val="1"/>
      <w:marLeft w:val="0"/>
      <w:marRight w:val="0"/>
      <w:marTop w:val="0"/>
      <w:marBottom w:val="0"/>
      <w:divBdr>
        <w:top w:val="none" w:sz="0" w:space="0" w:color="auto"/>
        <w:left w:val="none" w:sz="0" w:space="0" w:color="auto"/>
        <w:bottom w:val="none" w:sz="0" w:space="0" w:color="auto"/>
        <w:right w:val="none" w:sz="0" w:space="0" w:color="auto"/>
      </w:divBdr>
    </w:div>
    <w:div w:id="1865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7</cp:revision>
  <dcterms:created xsi:type="dcterms:W3CDTF">2024-03-02T16:40:00Z</dcterms:created>
  <dcterms:modified xsi:type="dcterms:W3CDTF">2024-03-20T11:50:00Z</dcterms:modified>
</cp:coreProperties>
</file>